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A253" w14:textId="4B9F3C31" w:rsidR="001D3AEF" w:rsidRPr="00C242A1" w:rsidRDefault="00A21FD9">
      <w:pPr>
        <w:pStyle w:val="a4"/>
        <w:jc w:val="center"/>
        <w:rPr>
          <w:lang w:val="el-GR"/>
        </w:rPr>
      </w:pPr>
      <w:r>
        <w:rPr>
          <w:b/>
          <w:bCs/>
          <w:lang w:val="el-GR"/>
        </w:rPr>
        <w:t>Δελτίο</w:t>
      </w:r>
      <w:r w:rsidR="00CA7326">
        <w:rPr>
          <w:b/>
          <w:bCs/>
          <w:lang w:val="el-GR"/>
        </w:rPr>
        <w:t xml:space="preserve"> Τύπου</w:t>
      </w:r>
    </w:p>
    <w:p w14:paraId="748916F3" w14:textId="77777777" w:rsidR="001D3AEF" w:rsidRPr="00C242A1" w:rsidRDefault="001D3AEF">
      <w:pPr>
        <w:pStyle w:val="a4"/>
        <w:jc w:val="center"/>
        <w:rPr>
          <w:lang w:val="el-GR"/>
        </w:rPr>
      </w:pPr>
    </w:p>
    <w:p w14:paraId="736C1626" w14:textId="07E90C38" w:rsidR="00BD4674" w:rsidRDefault="00BC394A">
      <w:pPr>
        <w:pStyle w:val="a4"/>
        <w:rPr>
          <w:lang w:val="el-GR"/>
        </w:rPr>
      </w:pPr>
      <w:r w:rsidRPr="00C242A1">
        <w:rPr>
          <w:lang w:val="el-GR"/>
        </w:rPr>
        <w:t>Γιατροί του νοσοκομείου</w:t>
      </w:r>
      <w:r w:rsidR="00BD4674">
        <w:rPr>
          <w:lang w:val="el-GR"/>
        </w:rPr>
        <w:t xml:space="preserve"> Ρεθύμνου</w:t>
      </w:r>
      <w:r w:rsidRPr="00C242A1">
        <w:rPr>
          <w:lang w:val="el-GR"/>
        </w:rPr>
        <w:t xml:space="preserve"> και η ομάδα «Συντονιστικό για τη δημόσια υγεία»</w:t>
      </w:r>
      <w:r w:rsidR="00BD4674">
        <w:rPr>
          <w:lang w:val="el-GR"/>
        </w:rPr>
        <w:t xml:space="preserve"> στο Ρέθυμνο,</w:t>
      </w:r>
      <w:r w:rsidRPr="00C242A1">
        <w:rPr>
          <w:lang w:val="el-GR"/>
        </w:rPr>
        <w:t xml:space="preserve"> σας προσκαλούν σε μια ενημερωτική συζήτηση, ένα δημόσιο διάλογο</w:t>
      </w:r>
      <w:r w:rsidR="00A21FD9">
        <w:rPr>
          <w:lang w:val="el-GR"/>
        </w:rPr>
        <w:t>,</w:t>
      </w:r>
      <w:r w:rsidRPr="00C242A1">
        <w:rPr>
          <w:lang w:val="el-GR"/>
        </w:rPr>
        <w:t xml:space="preserve"> την Πέμπτη 19 Μαΐου στις 1</w:t>
      </w:r>
      <w:r w:rsidR="00C242A1">
        <w:rPr>
          <w:lang w:val="el-GR"/>
        </w:rPr>
        <w:t>9:</w:t>
      </w:r>
      <w:r w:rsidRPr="00C242A1">
        <w:rPr>
          <w:lang w:val="el-GR"/>
        </w:rPr>
        <w:t>00 στο</w:t>
      </w:r>
      <w:r w:rsidR="00BD4674">
        <w:rPr>
          <w:lang w:val="el-GR"/>
        </w:rPr>
        <w:t>ν</w:t>
      </w:r>
      <w:r w:rsidRPr="00C242A1">
        <w:rPr>
          <w:lang w:val="el-GR"/>
        </w:rPr>
        <w:t xml:space="preserve"> </w:t>
      </w:r>
      <w:r w:rsidR="00BD4674">
        <w:rPr>
          <w:lang w:val="el-GR"/>
        </w:rPr>
        <w:t>Δ</w:t>
      </w:r>
      <w:r w:rsidRPr="00C242A1">
        <w:rPr>
          <w:lang w:val="el-GR"/>
        </w:rPr>
        <w:t xml:space="preserve">ημοτικό </w:t>
      </w:r>
      <w:r w:rsidR="00BD4674">
        <w:rPr>
          <w:lang w:val="el-GR"/>
        </w:rPr>
        <w:t>κ</w:t>
      </w:r>
      <w:r w:rsidRPr="00C242A1">
        <w:rPr>
          <w:lang w:val="el-GR"/>
        </w:rPr>
        <w:t xml:space="preserve">ήπο για τρία βασικά θέματα που απασχολούν το νοσοκομείο μας. </w:t>
      </w:r>
    </w:p>
    <w:p w14:paraId="4A426F73" w14:textId="5FF5CAA5" w:rsidR="001D3AEF" w:rsidRPr="00C242A1" w:rsidRDefault="00BC394A">
      <w:pPr>
        <w:pStyle w:val="a4"/>
        <w:rPr>
          <w:lang w:val="el-GR"/>
        </w:rPr>
      </w:pPr>
      <w:r w:rsidRPr="00C242A1">
        <w:rPr>
          <w:lang w:val="el-GR"/>
        </w:rPr>
        <w:t>Τα θέματα που θα συζητηθούν είναι:</w:t>
      </w:r>
    </w:p>
    <w:p w14:paraId="71BA5C53" w14:textId="77777777" w:rsidR="001D3AEF" w:rsidRPr="00C242A1" w:rsidRDefault="00BC394A">
      <w:pPr>
        <w:pStyle w:val="a4"/>
        <w:numPr>
          <w:ilvl w:val="0"/>
          <w:numId w:val="2"/>
        </w:numPr>
        <w:rPr>
          <w:b/>
          <w:bCs/>
          <w:lang w:val="el-GR"/>
        </w:rPr>
      </w:pPr>
      <w:r w:rsidRPr="00C242A1">
        <w:rPr>
          <w:b/>
          <w:bCs/>
          <w:lang w:val="el-GR"/>
        </w:rPr>
        <w:t xml:space="preserve">Η υποστελέχωση σε ιατρικό προσωπικό σε κομβικά τμήματα του νοσοκομείου </w:t>
      </w:r>
    </w:p>
    <w:p w14:paraId="1574DC48" w14:textId="77777777" w:rsidR="001D3AEF" w:rsidRPr="00C242A1" w:rsidRDefault="00BC394A">
      <w:pPr>
        <w:pStyle w:val="a4"/>
        <w:numPr>
          <w:ilvl w:val="0"/>
          <w:numId w:val="2"/>
        </w:numPr>
        <w:rPr>
          <w:b/>
          <w:bCs/>
          <w:lang w:val="el-GR"/>
        </w:rPr>
      </w:pPr>
      <w:r w:rsidRPr="00C242A1">
        <w:rPr>
          <w:b/>
          <w:bCs/>
          <w:lang w:val="el-GR"/>
        </w:rPr>
        <w:t>Η ασφάλεια των διανοσοκομειακών διακομιδών διασωληνωμένων ασθενών</w:t>
      </w:r>
    </w:p>
    <w:p w14:paraId="3F338103" w14:textId="77777777" w:rsidR="001D3AEF" w:rsidRPr="00C242A1" w:rsidRDefault="00BC394A">
      <w:pPr>
        <w:pStyle w:val="a4"/>
        <w:numPr>
          <w:ilvl w:val="0"/>
          <w:numId w:val="2"/>
        </w:numPr>
        <w:rPr>
          <w:b/>
          <w:bCs/>
          <w:lang w:val="el-GR"/>
        </w:rPr>
      </w:pPr>
      <w:r w:rsidRPr="00C242A1">
        <w:rPr>
          <w:b/>
          <w:bCs/>
          <w:lang w:val="el-GR"/>
        </w:rPr>
        <w:t>Η οριακή λειτουργία της χειρουργικής κλινικής</w:t>
      </w:r>
    </w:p>
    <w:p w14:paraId="35E9152D" w14:textId="66A70A99" w:rsidR="001D3AEF" w:rsidRPr="00BD4674" w:rsidRDefault="00BD4674">
      <w:pPr>
        <w:pStyle w:val="a4"/>
        <w:rPr>
          <w:lang w:val="el-GR"/>
        </w:rPr>
      </w:pPr>
      <w:r w:rsidRPr="00BD4674">
        <w:rPr>
          <w:lang w:val="el-GR"/>
        </w:rPr>
        <w:t>Στην συζήτηση έχουν κληθεί να παρουσιάσουν τις θέσεις τους εκτός από τους γιατρούς, η Διοίκηση του Νοσοκομείου, η Υγειονομική Περιφέρεια Κρήτης και ο Ιατρικός Σύλλογος Ρεθύμνου.</w:t>
      </w:r>
    </w:p>
    <w:p w14:paraId="49DE24F5" w14:textId="77777777" w:rsidR="001D3AEF" w:rsidRPr="00C242A1" w:rsidRDefault="00BC394A">
      <w:pPr>
        <w:pStyle w:val="a4"/>
        <w:rPr>
          <w:lang w:val="el-GR"/>
        </w:rPr>
      </w:pPr>
      <w:r w:rsidRPr="00C242A1">
        <w:rPr>
          <w:lang w:val="el-GR"/>
        </w:rPr>
        <w:t>Η ασφαλής λειτουργία του νοσοκομείου αφορά όλους τους πολίτες. Είναι σημαντικό να προσπαθήσουμε όλοι μαζί να μην υποβαθμιστεί το μοναδικό νοσηλευτικό ίδρυμα του νομού μας.</w:t>
      </w:r>
    </w:p>
    <w:sectPr w:rsidR="001D3AEF" w:rsidRPr="00C242A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C171" w14:textId="77777777" w:rsidR="0071098B" w:rsidRDefault="0071098B">
      <w:r>
        <w:separator/>
      </w:r>
    </w:p>
  </w:endnote>
  <w:endnote w:type="continuationSeparator" w:id="0">
    <w:p w14:paraId="29B801E1" w14:textId="77777777" w:rsidR="0071098B" w:rsidRDefault="0071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63A0" w14:textId="77777777" w:rsidR="001D3AEF" w:rsidRDefault="001D3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65B6" w14:textId="77777777" w:rsidR="0071098B" w:rsidRDefault="0071098B">
      <w:r>
        <w:separator/>
      </w:r>
    </w:p>
  </w:footnote>
  <w:footnote w:type="continuationSeparator" w:id="0">
    <w:p w14:paraId="7BD77D33" w14:textId="77777777" w:rsidR="0071098B" w:rsidRDefault="0071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18C0" w14:textId="77777777" w:rsidR="001D3AEF" w:rsidRDefault="001D3A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116A"/>
    <w:multiLevelType w:val="hybridMultilevel"/>
    <w:tmpl w:val="773240CC"/>
    <w:styleLink w:val="a"/>
    <w:lvl w:ilvl="0" w:tplc="5D888384">
      <w:start w:val="1"/>
      <w:numFmt w:val="bullet"/>
      <w:lvlText w:val="•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E9DAFAEA">
      <w:start w:val="1"/>
      <w:numFmt w:val="bullet"/>
      <w:lvlText w:val="•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988CE0F4">
      <w:start w:val="1"/>
      <w:numFmt w:val="bullet"/>
      <w:lvlText w:val="•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AB52DDAA">
      <w:start w:val="1"/>
      <w:numFmt w:val="bullet"/>
      <w:lvlText w:val="•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66F435B2">
      <w:start w:val="1"/>
      <w:numFmt w:val="bullet"/>
      <w:lvlText w:val="•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638C5428">
      <w:start w:val="1"/>
      <w:numFmt w:val="bullet"/>
      <w:lvlText w:val="•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1610B15A">
      <w:start w:val="1"/>
      <w:numFmt w:val="bullet"/>
      <w:lvlText w:val="•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6230479E">
      <w:start w:val="1"/>
      <w:numFmt w:val="bullet"/>
      <w:lvlText w:val="•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F96640DE">
      <w:start w:val="1"/>
      <w:numFmt w:val="bullet"/>
      <w:lvlText w:val="•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1" w15:restartNumberingAfterBreak="0">
    <w:nsid w:val="609A4262"/>
    <w:multiLevelType w:val="hybridMultilevel"/>
    <w:tmpl w:val="773240CC"/>
    <w:numStyleLink w:val="a"/>
  </w:abstractNum>
  <w:num w:numId="1" w16cid:durableId="484518211">
    <w:abstractNumId w:val="0"/>
  </w:num>
  <w:num w:numId="2" w16cid:durableId="88880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EF"/>
    <w:rsid w:val="001D3AEF"/>
    <w:rsid w:val="0036687A"/>
    <w:rsid w:val="0071098B"/>
    <w:rsid w:val="00A21FD9"/>
    <w:rsid w:val="00BC394A"/>
    <w:rsid w:val="00BD4674"/>
    <w:rsid w:val="00C242A1"/>
    <w:rsid w:val="00C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9D7C"/>
  <w15:docId w15:val="{F8D7F989-5BAB-48F2-9756-A353427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Μεγάλη κουκκίδα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Nikos Varakis</cp:lastModifiedBy>
  <cp:revision>6</cp:revision>
  <dcterms:created xsi:type="dcterms:W3CDTF">2022-05-11T19:11:00Z</dcterms:created>
  <dcterms:modified xsi:type="dcterms:W3CDTF">2022-05-11T19:34:00Z</dcterms:modified>
</cp:coreProperties>
</file>